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2116" w14:textId="3D22480F" w:rsidR="00D63154" w:rsidRPr="00773F8C" w:rsidRDefault="00335AED" w:rsidP="00AF66CE">
      <w:pPr>
        <w:spacing w:after="0" w:line="360" w:lineRule="auto"/>
        <w:jc w:val="center"/>
        <w:rPr>
          <w:rFonts w:cstheme="minorHAnsi"/>
          <w:b/>
          <w:bCs/>
          <w:sz w:val="26"/>
          <w:szCs w:val="26"/>
          <w:lang w:val="uz-Cyrl-UZ"/>
        </w:rPr>
      </w:pPr>
      <w:r w:rsidRPr="00773F8C">
        <w:rPr>
          <w:rFonts w:cstheme="minorHAnsi"/>
          <w:b/>
          <w:bCs/>
          <w:sz w:val="26"/>
          <w:szCs w:val="26"/>
        </w:rPr>
        <w:t xml:space="preserve">Statement by </w:t>
      </w:r>
      <w:r w:rsidR="00933F2B" w:rsidRPr="00773F8C">
        <w:rPr>
          <w:rFonts w:cstheme="minorHAnsi"/>
          <w:b/>
          <w:bCs/>
          <w:sz w:val="26"/>
          <w:szCs w:val="26"/>
        </w:rPr>
        <w:t>Nepal on behalf of the LDC group at the Trade Facilitation Committee meeting</w:t>
      </w:r>
      <w:r w:rsidR="002824B4">
        <w:rPr>
          <w:rFonts w:cstheme="minorHAnsi"/>
          <w:b/>
          <w:bCs/>
          <w:sz w:val="26"/>
          <w:szCs w:val="26"/>
        </w:rPr>
        <w:t xml:space="preserve"> </w:t>
      </w:r>
      <w:r w:rsidR="008533AD">
        <w:rPr>
          <w:rFonts w:cstheme="minorHAnsi"/>
          <w:b/>
          <w:bCs/>
          <w:sz w:val="26"/>
          <w:szCs w:val="26"/>
        </w:rPr>
        <w:t xml:space="preserve">at the dedicated session on technical assistance </w:t>
      </w:r>
    </w:p>
    <w:p w14:paraId="58AC3CC6" w14:textId="0FFB868A" w:rsidR="00D63154" w:rsidRPr="00773F8C" w:rsidRDefault="00570933" w:rsidP="00773F8C">
      <w:pPr>
        <w:spacing w:line="360" w:lineRule="auto"/>
        <w:jc w:val="center"/>
        <w:rPr>
          <w:rFonts w:cstheme="minorHAnsi"/>
          <w:b/>
          <w:bCs/>
          <w:sz w:val="26"/>
          <w:szCs w:val="26"/>
          <w:lang w:val="uz-Cyrl-UZ"/>
        </w:rPr>
      </w:pPr>
      <w:r>
        <w:rPr>
          <w:rFonts w:cstheme="minorHAnsi"/>
          <w:b/>
          <w:bCs/>
          <w:sz w:val="26"/>
          <w:szCs w:val="26"/>
        </w:rPr>
        <w:t>21 October</w:t>
      </w:r>
      <w:r w:rsidR="00933F2B" w:rsidRPr="00773F8C">
        <w:rPr>
          <w:rFonts w:cstheme="minorHAnsi"/>
          <w:b/>
          <w:bCs/>
          <w:sz w:val="26"/>
          <w:szCs w:val="26"/>
        </w:rPr>
        <w:t xml:space="preserve"> </w:t>
      </w:r>
      <w:r w:rsidR="00D63154" w:rsidRPr="00773F8C">
        <w:rPr>
          <w:rFonts w:cstheme="minorHAnsi"/>
          <w:b/>
          <w:bCs/>
          <w:sz w:val="26"/>
          <w:szCs w:val="26"/>
          <w:lang w:val="uz-Cyrl-UZ"/>
        </w:rPr>
        <w:t>2021</w:t>
      </w:r>
    </w:p>
    <w:p w14:paraId="6E015B99" w14:textId="5546562B" w:rsidR="00933F2B" w:rsidRPr="00773F8C" w:rsidRDefault="00ED5457" w:rsidP="00773F8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t xml:space="preserve">Thank you </w:t>
      </w:r>
      <w:r w:rsidRPr="00773F8C">
        <w:rPr>
          <w:rFonts w:cstheme="minorHAnsi"/>
          <w:sz w:val="26"/>
          <w:szCs w:val="26"/>
          <w:lang w:val="uz-Cyrl-UZ"/>
        </w:rPr>
        <w:t>Chair</w:t>
      </w:r>
      <w:r w:rsidR="00933F2B" w:rsidRPr="00773F8C">
        <w:rPr>
          <w:rFonts w:cstheme="minorHAnsi"/>
          <w:sz w:val="26"/>
          <w:szCs w:val="26"/>
        </w:rPr>
        <w:t xml:space="preserve"> for convening this </w:t>
      </w:r>
      <w:r w:rsidR="002824B4">
        <w:rPr>
          <w:rFonts w:cstheme="minorHAnsi"/>
          <w:sz w:val="26"/>
          <w:szCs w:val="26"/>
        </w:rPr>
        <w:t xml:space="preserve">dedicated session </w:t>
      </w:r>
      <w:r w:rsidR="00933F2B" w:rsidRPr="00773F8C">
        <w:rPr>
          <w:rFonts w:cstheme="minorHAnsi"/>
          <w:sz w:val="26"/>
          <w:szCs w:val="26"/>
        </w:rPr>
        <w:t xml:space="preserve">and giving me the floor. </w:t>
      </w:r>
    </w:p>
    <w:p w14:paraId="3BD3AACD" w14:textId="77777777" w:rsidR="00933F2B" w:rsidRPr="00773F8C" w:rsidRDefault="00933F2B" w:rsidP="00773F8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t xml:space="preserve">My delegation would like to make this statement on behalf of the LDC group. </w:t>
      </w:r>
    </w:p>
    <w:p w14:paraId="4E8FAB45" w14:textId="2108738D" w:rsidR="002824B4" w:rsidRDefault="002824B4" w:rsidP="00773F8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LDCs are fully committed to effective implementation of the Trade Facilitation Agreement and putting their </w:t>
      </w:r>
      <w:r w:rsidR="00503334">
        <w:rPr>
          <w:rFonts w:cstheme="minorHAnsi"/>
          <w:sz w:val="26"/>
          <w:szCs w:val="26"/>
        </w:rPr>
        <w:t xml:space="preserve">efforts at the </w:t>
      </w:r>
      <w:r>
        <w:rPr>
          <w:rFonts w:cstheme="minorHAnsi"/>
          <w:sz w:val="26"/>
          <w:szCs w:val="26"/>
        </w:rPr>
        <w:t xml:space="preserve">maximum possible </w:t>
      </w:r>
      <w:r w:rsidR="00503334">
        <w:rPr>
          <w:rFonts w:cstheme="minorHAnsi"/>
          <w:sz w:val="26"/>
          <w:szCs w:val="26"/>
        </w:rPr>
        <w:t xml:space="preserve">level </w:t>
      </w:r>
      <w:r>
        <w:rPr>
          <w:rFonts w:cstheme="minorHAnsi"/>
          <w:sz w:val="26"/>
          <w:szCs w:val="26"/>
        </w:rPr>
        <w:t xml:space="preserve">towards this. </w:t>
      </w:r>
    </w:p>
    <w:p w14:paraId="615DEFDF" w14:textId="0AA2ADC8" w:rsidR="00ED5457" w:rsidRPr="00B50EA8" w:rsidRDefault="0065180C" w:rsidP="00773F8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uz-Cyrl-UZ"/>
        </w:rPr>
        <w:t>Every</w:t>
      </w:r>
      <w:r w:rsidR="00ED5457" w:rsidRPr="00773F8C">
        <w:rPr>
          <w:rFonts w:cstheme="minorHAnsi"/>
          <w:sz w:val="26"/>
          <w:szCs w:val="26"/>
          <w:lang w:val="uz-Cyrl-UZ"/>
        </w:rPr>
        <w:t xml:space="preserve"> LDC has </w:t>
      </w:r>
      <w:r>
        <w:rPr>
          <w:rFonts w:cstheme="minorHAnsi"/>
          <w:sz w:val="26"/>
          <w:szCs w:val="26"/>
          <w:lang w:val="uz-Cyrl-UZ"/>
        </w:rPr>
        <w:t>been facing different</w:t>
      </w:r>
      <w:r w:rsidR="00ED5457" w:rsidRPr="00773F8C">
        <w:rPr>
          <w:rFonts w:cstheme="minorHAnsi"/>
          <w:sz w:val="26"/>
          <w:szCs w:val="26"/>
          <w:lang w:val="uz-Cyrl-UZ"/>
        </w:rPr>
        <w:t xml:space="preserve"> problem</w:t>
      </w:r>
      <w:r>
        <w:rPr>
          <w:rFonts w:cstheme="minorHAnsi"/>
          <w:sz w:val="26"/>
          <w:szCs w:val="26"/>
          <w:lang w:val="uz-Cyrl-UZ"/>
        </w:rPr>
        <w:t>s</w:t>
      </w:r>
      <w:r w:rsidR="00ED5457" w:rsidRPr="00773F8C">
        <w:rPr>
          <w:rFonts w:cstheme="minorHAnsi"/>
          <w:sz w:val="26"/>
          <w:szCs w:val="26"/>
          <w:lang w:val="uz-Cyrl-UZ"/>
        </w:rPr>
        <w:t xml:space="preserve"> in </w:t>
      </w:r>
      <w:r>
        <w:rPr>
          <w:rFonts w:cstheme="minorHAnsi"/>
          <w:sz w:val="26"/>
          <w:szCs w:val="26"/>
          <w:lang w:val="uz-Cyrl-UZ"/>
        </w:rPr>
        <w:t>relation to</w:t>
      </w:r>
      <w:r w:rsidR="00ED5457" w:rsidRPr="00773F8C">
        <w:rPr>
          <w:rFonts w:cstheme="minorHAnsi"/>
          <w:sz w:val="26"/>
          <w:szCs w:val="26"/>
          <w:lang w:val="uz-Cyrl-UZ"/>
        </w:rPr>
        <w:t xml:space="preserve"> the provisions and the corresponding implementation periods</w:t>
      </w:r>
      <w:r w:rsidR="00503334">
        <w:rPr>
          <w:rFonts w:cstheme="minorHAnsi"/>
          <w:sz w:val="26"/>
          <w:szCs w:val="26"/>
        </w:rPr>
        <w:t xml:space="preserve">. </w:t>
      </w:r>
      <w:r w:rsidR="00ED5457" w:rsidRPr="00773F8C">
        <w:rPr>
          <w:rFonts w:cstheme="minorHAnsi"/>
          <w:sz w:val="26"/>
          <w:szCs w:val="26"/>
          <w:lang w:val="uz-Cyrl-UZ"/>
        </w:rPr>
        <w:t xml:space="preserve"> </w:t>
      </w:r>
    </w:p>
    <w:p w14:paraId="1DF17D44" w14:textId="2B6C1017" w:rsidR="00B50EA8" w:rsidRPr="00773F8C" w:rsidRDefault="00B50EA8" w:rsidP="00773F8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Technical assistance provided by various donor members and international organizations contributed to familiarizing, categorizing and notification.   </w:t>
      </w:r>
    </w:p>
    <w:p w14:paraId="371B760E" w14:textId="77777777" w:rsidR="002824B4" w:rsidRPr="002824B4" w:rsidRDefault="002824B4" w:rsidP="002824B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color w:val="000000"/>
          <w:sz w:val="26"/>
          <w:szCs w:val="26"/>
          <w:lang w:eastAsia="uz-Cyrl-UZ" w:bidi="ne-NP"/>
        </w:rPr>
      </w:pPr>
      <w:r>
        <w:rPr>
          <w:rFonts w:cstheme="minorHAnsi"/>
          <w:sz w:val="26"/>
          <w:szCs w:val="26"/>
        </w:rPr>
        <w:t xml:space="preserve">Most </w:t>
      </w:r>
      <w:r w:rsidRPr="00773F8C">
        <w:rPr>
          <w:rFonts w:cstheme="minorHAnsi"/>
          <w:sz w:val="26"/>
          <w:szCs w:val="26"/>
        </w:rPr>
        <w:t>LDCs have notified their definitive dates for Category B last year and indicative dates for Category C this year.</w:t>
      </w:r>
      <w:r>
        <w:rPr>
          <w:rFonts w:cstheme="minorHAnsi"/>
          <w:sz w:val="26"/>
          <w:szCs w:val="26"/>
        </w:rPr>
        <w:t xml:space="preserve"> </w:t>
      </w:r>
      <w:r w:rsidRPr="002824B4">
        <w:rPr>
          <w:rFonts w:cstheme="minorHAnsi"/>
          <w:sz w:val="26"/>
          <w:szCs w:val="26"/>
        </w:rPr>
        <w:t xml:space="preserve">They have also notified technical assistance requirements. </w:t>
      </w:r>
    </w:p>
    <w:p w14:paraId="5DA18D49" w14:textId="4599BA15" w:rsidR="002824B4" w:rsidRPr="00B50EA8" w:rsidRDefault="002824B4" w:rsidP="002824B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</w:t>
      </w:r>
      <w:r w:rsidRPr="002824B4">
        <w:rPr>
          <w:rFonts w:cstheme="minorHAnsi"/>
          <w:sz w:val="26"/>
          <w:szCs w:val="26"/>
        </w:rPr>
        <w:t xml:space="preserve">ffective implementation of those category C measures has strong connection with significant additional support from our development partners in terms of resource, technological, </w:t>
      </w:r>
      <w:proofErr w:type="gramStart"/>
      <w:r w:rsidRPr="002824B4">
        <w:rPr>
          <w:rFonts w:cstheme="minorHAnsi"/>
          <w:sz w:val="26"/>
          <w:szCs w:val="26"/>
        </w:rPr>
        <w:t>institutional</w:t>
      </w:r>
      <w:proofErr w:type="gramEnd"/>
      <w:r w:rsidRPr="002824B4">
        <w:rPr>
          <w:rFonts w:cstheme="minorHAnsi"/>
          <w:sz w:val="26"/>
          <w:szCs w:val="26"/>
        </w:rPr>
        <w:t xml:space="preserve"> and human capacity building</w:t>
      </w:r>
      <w:r w:rsidR="00B50EA8">
        <w:rPr>
          <w:rFonts w:cstheme="minorHAnsi"/>
          <w:sz w:val="26"/>
          <w:szCs w:val="26"/>
        </w:rPr>
        <w:t xml:space="preserve"> as provisioned in the Article 21.2 and 21.3 without compromising </w:t>
      </w:r>
      <w:r w:rsidR="00B50EA8" w:rsidRPr="00B50EA8">
        <w:rPr>
          <w:rFonts w:cstheme="minorHAnsi"/>
          <w:sz w:val="26"/>
          <w:szCs w:val="26"/>
        </w:rPr>
        <w:t>existing development priorities</w:t>
      </w:r>
      <w:r w:rsidRPr="002824B4">
        <w:rPr>
          <w:rFonts w:cstheme="minorHAnsi"/>
          <w:sz w:val="26"/>
          <w:szCs w:val="26"/>
        </w:rPr>
        <w:t>.</w:t>
      </w:r>
    </w:p>
    <w:p w14:paraId="079BDF28" w14:textId="252B650A" w:rsidR="00F07F8B" w:rsidRPr="00773F8C" w:rsidRDefault="00F07F8B" w:rsidP="00773F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color w:val="000000"/>
          <w:sz w:val="26"/>
          <w:szCs w:val="26"/>
          <w:lang w:eastAsia="uz-Cyrl-UZ" w:bidi="ne-NP"/>
        </w:rPr>
      </w:pPr>
      <w:r w:rsidRPr="00773F8C">
        <w:rPr>
          <w:rFonts w:cstheme="minorHAnsi"/>
          <w:sz w:val="26"/>
          <w:szCs w:val="26"/>
        </w:rPr>
        <w:t xml:space="preserve">LDCs facing various challenges even in notifying their dates of implementation will </w:t>
      </w:r>
      <w:proofErr w:type="gramStart"/>
      <w:r w:rsidRPr="00773F8C">
        <w:rPr>
          <w:rFonts w:cstheme="minorHAnsi"/>
          <w:sz w:val="26"/>
          <w:szCs w:val="26"/>
        </w:rPr>
        <w:t>definitely face</w:t>
      </w:r>
      <w:proofErr w:type="gramEnd"/>
      <w:r w:rsidRPr="00773F8C">
        <w:rPr>
          <w:rFonts w:cstheme="minorHAnsi"/>
          <w:sz w:val="26"/>
          <w:szCs w:val="26"/>
        </w:rPr>
        <w:t xml:space="preserve"> many more obstacles </w:t>
      </w:r>
      <w:r w:rsidR="003D2B57">
        <w:rPr>
          <w:rFonts w:cstheme="minorHAnsi"/>
          <w:sz w:val="26"/>
          <w:szCs w:val="26"/>
        </w:rPr>
        <w:t>in implementation.</w:t>
      </w:r>
      <w:r w:rsidRPr="00773F8C">
        <w:rPr>
          <w:rFonts w:cstheme="minorHAnsi"/>
          <w:sz w:val="26"/>
          <w:szCs w:val="26"/>
        </w:rPr>
        <w:t xml:space="preserve"> </w:t>
      </w:r>
    </w:p>
    <w:p w14:paraId="16E04EE1" w14:textId="77777777" w:rsidR="002824B4" w:rsidRPr="002824B4" w:rsidRDefault="002824B4" w:rsidP="002824B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1D2228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  <w:lang w:eastAsia="uz-Cyrl-UZ" w:bidi="ne-NP"/>
        </w:rPr>
        <w:t xml:space="preserve">Therefore, </w:t>
      </w:r>
      <w:r w:rsidR="00F07F8B" w:rsidRPr="00773F8C">
        <w:rPr>
          <w:rFonts w:eastAsia="Times New Roman" w:cstheme="minorHAnsi"/>
          <w:color w:val="000000"/>
          <w:sz w:val="26"/>
          <w:szCs w:val="26"/>
          <w:lang w:eastAsia="uz-Cyrl-UZ" w:bidi="ne-NP"/>
        </w:rPr>
        <w:t xml:space="preserve">additional support from development partners to implement the provisions </w:t>
      </w:r>
      <w:r w:rsidR="00C837BB">
        <w:rPr>
          <w:rFonts w:eastAsia="Times New Roman" w:cstheme="minorHAnsi"/>
          <w:color w:val="000000"/>
          <w:sz w:val="26"/>
          <w:szCs w:val="26"/>
          <w:lang w:eastAsia="uz-Cyrl-UZ" w:bidi="ne-NP"/>
        </w:rPr>
        <w:t xml:space="preserve">by engaging with the areas as notified by the LDCs in their technical assistance requirements </w:t>
      </w:r>
      <w:r w:rsidR="00F07F8B" w:rsidRPr="00773F8C">
        <w:rPr>
          <w:rFonts w:eastAsia="Times New Roman" w:cstheme="minorHAnsi"/>
          <w:color w:val="000000"/>
          <w:sz w:val="26"/>
          <w:szCs w:val="26"/>
          <w:lang w:eastAsia="uz-Cyrl-UZ" w:bidi="ne-NP"/>
        </w:rPr>
        <w:t xml:space="preserve">would </w:t>
      </w:r>
      <w:r>
        <w:rPr>
          <w:rFonts w:eastAsia="Times New Roman" w:cstheme="minorHAnsi"/>
          <w:color w:val="000000"/>
          <w:sz w:val="26"/>
          <w:szCs w:val="26"/>
          <w:lang w:eastAsia="uz-Cyrl-UZ" w:bidi="ne-NP"/>
        </w:rPr>
        <w:t xml:space="preserve">be helpful. </w:t>
      </w:r>
    </w:p>
    <w:p w14:paraId="174F9182" w14:textId="77777777" w:rsidR="00AE781A" w:rsidRPr="00773F8C" w:rsidRDefault="00AE781A" w:rsidP="00773F8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t xml:space="preserve">Capacity constraints, technology constraints, and limited awareness, among others are hindering implementation of TFA in most LDCs.  </w:t>
      </w:r>
    </w:p>
    <w:p w14:paraId="628DE6F1" w14:textId="77777777" w:rsidR="00AE781A" w:rsidRPr="00773F8C" w:rsidRDefault="00AE781A" w:rsidP="00773F8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lastRenderedPageBreak/>
        <w:t xml:space="preserve">Additionally, landlocked least developed countries have further difficulties, especially within their territory, to develop and maintain sufficient trade infrastructure including ICT infrastructure. </w:t>
      </w:r>
    </w:p>
    <w:p w14:paraId="78E186A9" w14:textId="62F3B0C8" w:rsidR="00AE781A" w:rsidRDefault="00AE781A" w:rsidP="00773F8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t xml:space="preserve">Trade facilitation for LDC Members requires bridging huge digital gap and connection of entire domestic business with ICT system and e-commerce and then linked with the cross-border trade. </w:t>
      </w:r>
    </w:p>
    <w:p w14:paraId="39D1D2FB" w14:textId="31DD326F" w:rsidR="009333AF" w:rsidRPr="00773F8C" w:rsidRDefault="009333AF" w:rsidP="00773F8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Involvement of relevant domestic institutions and stakeholders at the maximum possible level would be highly effective for achieving the expected results in a more coordinated and collaborated manner.  </w:t>
      </w:r>
    </w:p>
    <w:p w14:paraId="5F2CBA24" w14:textId="36967EEA" w:rsidR="00570933" w:rsidRDefault="00C807EF" w:rsidP="00570933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</w:rPr>
        <w:t xml:space="preserve">Additionally, </w:t>
      </w:r>
      <w:r w:rsidR="002824B4">
        <w:rPr>
          <w:rFonts w:cstheme="minorHAnsi"/>
          <w:sz w:val="26"/>
          <w:szCs w:val="26"/>
        </w:rPr>
        <w:t xml:space="preserve">implementation of </w:t>
      </w:r>
      <w:r w:rsidRPr="00773F8C">
        <w:rPr>
          <w:rFonts w:cstheme="minorHAnsi"/>
          <w:sz w:val="26"/>
          <w:szCs w:val="26"/>
        </w:rPr>
        <w:t xml:space="preserve">the COVID-19 pandemic </w:t>
      </w:r>
      <w:r w:rsidR="002824B4">
        <w:rPr>
          <w:rFonts w:cstheme="minorHAnsi"/>
          <w:sz w:val="26"/>
          <w:szCs w:val="26"/>
        </w:rPr>
        <w:t>may need to be considered while designing future technical assistance programme.</w:t>
      </w:r>
      <w:r w:rsidRPr="00773F8C">
        <w:rPr>
          <w:rFonts w:cstheme="minorHAnsi"/>
          <w:sz w:val="26"/>
          <w:szCs w:val="26"/>
        </w:rPr>
        <w:t xml:space="preserve"> </w:t>
      </w:r>
    </w:p>
    <w:p w14:paraId="627D11B2" w14:textId="607F5FFD" w:rsidR="00335AED" w:rsidRPr="00773F8C" w:rsidRDefault="00335AED" w:rsidP="00AF66CE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773F8C">
        <w:rPr>
          <w:rFonts w:cstheme="minorHAnsi"/>
          <w:sz w:val="26"/>
          <w:szCs w:val="26"/>
          <w:lang w:val="uz-Cyrl-UZ"/>
        </w:rPr>
        <w:t>We appreciate the work of</w:t>
      </w:r>
      <w:r w:rsidR="004320BC">
        <w:rPr>
          <w:rFonts w:cstheme="minorHAnsi"/>
          <w:sz w:val="26"/>
          <w:szCs w:val="26"/>
        </w:rPr>
        <w:t xml:space="preserve"> TFAF and </w:t>
      </w:r>
      <w:r w:rsidRPr="00773F8C">
        <w:rPr>
          <w:rFonts w:cstheme="minorHAnsi"/>
          <w:sz w:val="26"/>
          <w:szCs w:val="26"/>
          <w:lang w:val="uz-Cyrl-UZ"/>
        </w:rPr>
        <w:t>the Annex D organizations which provide in country support to us and collaborate with the WTO on several activities for LDCs.</w:t>
      </w:r>
    </w:p>
    <w:p w14:paraId="769E1F2B" w14:textId="77777777" w:rsidR="004320BC" w:rsidRDefault="004320BC" w:rsidP="00AF66CE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Finally, the LDCs extend sincere appreciation to all donor country members for their continued support and cooperation in implementation of the TFA. </w:t>
      </w:r>
    </w:p>
    <w:p w14:paraId="1E36071C" w14:textId="65E8CCF7" w:rsidR="002824B4" w:rsidRPr="00F67160" w:rsidRDefault="00FD5B0A" w:rsidP="000E61E5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F67160">
        <w:rPr>
          <w:rFonts w:cstheme="minorHAnsi"/>
          <w:sz w:val="26"/>
          <w:szCs w:val="26"/>
        </w:rPr>
        <w:t>I t</w:t>
      </w:r>
      <w:r w:rsidR="003A5045" w:rsidRPr="00F67160">
        <w:rPr>
          <w:rFonts w:cstheme="minorHAnsi"/>
          <w:sz w:val="26"/>
          <w:szCs w:val="26"/>
        </w:rPr>
        <w:t xml:space="preserve">hank you Chair. </w:t>
      </w:r>
    </w:p>
    <w:sectPr w:rsidR="002824B4" w:rsidRPr="00F67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D247B6"/>
    <w:multiLevelType w:val="hybridMultilevel"/>
    <w:tmpl w:val="4E2CE1F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34CB1"/>
    <w:multiLevelType w:val="hybridMultilevel"/>
    <w:tmpl w:val="DFCE681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1985"/>
    <w:multiLevelType w:val="hybridMultilevel"/>
    <w:tmpl w:val="636E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6B8D"/>
    <w:multiLevelType w:val="hybridMultilevel"/>
    <w:tmpl w:val="83D64FF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8BD"/>
    <w:multiLevelType w:val="hybridMultilevel"/>
    <w:tmpl w:val="0DE21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171A3"/>
    <w:multiLevelType w:val="hybridMultilevel"/>
    <w:tmpl w:val="AD725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34D1"/>
    <w:multiLevelType w:val="hybridMultilevel"/>
    <w:tmpl w:val="DBC47C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2EFB"/>
    <w:multiLevelType w:val="hybridMultilevel"/>
    <w:tmpl w:val="024C65C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225FC"/>
    <w:multiLevelType w:val="hybridMultilevel"/>
    <w:tmpl w:val="F648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69FD4"/>
    <w:multiLevelType w:val="hybridMultilevel"/>
    <w:tmpl w:val="205A545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B773CB"/>
    <w:multiLevelType w:val="hybridMultilevel"/>
    <w:tmpl w:val="F68AB0F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4"/>
    <w:rsid w:val="00093F05"/>
    <w:rsid w:val="000A4DDF"/>
    <w:rsid w:val="000D2086"/>
    <w:rsid w:val="000E6B2F"/>
    <w:rsid w:val="00144D2B"/>
    <w:rsid w:val="001A028A"/>
    <w:rsid w:val="001B232B"/>
    <w:rsid w:val="001D220B"/>
    <w:rsid w:val="001F2EF9"/>
    <w:rsid w:val="001F3E91"/>
    <w:rsid w:val="00207297"/>
    <w:rsid w:val="00231D33"/>
    <w:rsid w:val="002770CA"/>
    <w:rsid w:val="002824B4"/>
    <w:rsid w:val="003129B2"/>
    <w:rsid w:val="00335AED"/>
    <w:rsid w:val="00361BCA"/>
    <w:rsid w:val="003A5045"/>
    <w:rsid w:val="003D2B57"/>
    <w:rsid w:val="004320BC"/>
    <w:rsid w:val="004365D6"/>
    <w:rsid w:val="004855A0"/>
    <w:rsid w:val="004E0BE9"/>
    <w:rsid w:val="004E2699"/>
    <w:rsid w:val="00503334"/>
    <w:rsid w:val="00570933"/>
    <w:rsid w:val="005C2D76"/>
    <w:rsid w:val="005F1B04"/>
    <w:rsid w:val="00606C66"/>
    <w:rsid w:val="0061338F"/>
    <w:rsid w:val="00636A21"/>
    <w:rsid w:val="0065180C"/>
    <w:rsid w:val="00680F9F"/>
    <w:rsid w:val="006B064B"/>
    <w:rsid w:val="006B6330"/>
    <w:rsid w:val="006C1425"/>
    <w:rsid w:val="006F1433"/>
    <w:rsid w:val="007259E1"/>
    <w:rsid w:val="00773F8C"/>
    <w:rsid w:val="007755ED"/>
    <w:rsid w:val="0079634C"/>
    <w:rsid w:val="00837B9E"/>
    <w:rsid w:val="008533AD"/>
    <w:rsid w:val="00896D62"/>
    <w:rsid w:val="008D3895"/>
    <w:rsid w:val="008E53BF"/>
    <w:rsid w:val="00903D93"/>
    <w:rsid w:val="00910673"/>
    <w:rsid w:val="009206B7"/>
    <w:rsid w:val="00922C23"/>
    <w:rsid w:val="009333AF"/>
    <w:rsid w:val="00933F2B"/>
    <w:rsid w:val="00941E75"/>
    <w:rsid w:val="009657FF"/>
    <w:rsid w:val="0099480C"/>
    <w:rsid w:val="00A24D5C"/>
    <w:rsid w:val="00A67F01"/>
    <w:rsid w:val="00A90769"/>
    <w:rsid w:val="00AC1B50"/>
    <w:rsid w:val="00AE6CEF"/>
    <w:rsid w:val="00AE781A"/>
    <w:rsid w:val="00AF66CE"/>
    <w:rsid w:val="00B3775C"/>
    <w:rsid w:val="00B46857"/>
    <w:rsid w:val="00B50EA8"/>
    <w:rsid w:val="00BA1486"/>
    <w:rsid w:val="00BB385E"/>
    <w:rsid w:val="00BB60F0"/>
    <w:rsid w:val="00BE3690"/>
    <w:rsid w:val="00C055F2"/>
    <w:rsid w:val="00C47A3B"/>
    <w:rsid w:val="00C807EF"/>
    <w:rsid w:val="00C837BB"/>
    <w:rsid w:val="00CC55E9"/>
    <w:rsid w:val="00CE08B9"/>
    <w:rsid w:val="00D1722F"/>
    <w:rsid w:val="00D51FB3"/>
    <w:rsid w:val="00D63154"/>
    <w:rsid w:val="00E019AD"/>
    <w:rsid w:val="00E27B2A"/>
    <w:rsid w:val="00E5304F"/>
    <w:rsid w:val="00E720B7"/>
    <w:rsid w:val="00E745E4"/>
    <w:rsid w:val="00E82469"/>
    <w:rsid w:val="00E92669"/>
    <w:rsid w:val="00ED5457"/>
    <w:rsid w:val="00F07F8B"/>
    <w:rsid w:val="00F14B32"/>
    <w:rsid w:val="00F31C1F"/>
    <w:rsid w:val="00F517C4"/>
    <w:rsid w:val="00F53B55"/>
    <w:rsid w:val="00F67160"/>
    <w:rsid w:val="00F75597"/>
    <w:rsid w:val="00FA076D"/>
    <w:rsid w:val="00FC061E"/>
    <w:rsid w:val="00FC21BE"/>
    <w:rsid w:val="00FD5B0A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14280"/>
  <w15:docId w15:val="{D822C888-E5DC-4EF0-9EA5-3F066C1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B04"/>
    <w:pPr>
      <w:ind w:left="720"/>
      <w:contextualSpacing/>
    </w:pPr>
  </w:style>
  <w:style w:type="paragraph" w:customStyle="1" w:styleId="Default">
    <w:name w:val="Default"/>
    <w:rsid w:val="00E53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yiv3448179588msonormal">
    <w:name w:val="yiv3448179588msonormal"/>
    <w:basedOn w:val="Normal"/>
    <w:rsid w:val="00ED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uz-Cyrl-UZ" w:bidi="ne-NP"/>
    </w:rPr>
  </w:style>
  <w:style w:type="paragraph" w:customStyle="1" w:styleId="SummaryText">
    <w:name w:val="SummaryText"/>
    <w:basedOn w:val="Normal"/>
    <w:uiPriority w:val="4"/>
    <w:qFormat/>
    <w:rsid w:val="00D51FB3"/>
    <w:pPr>
      <w:numPr>
        <w:numId w:val="9"/>
      </w:numPr>
      <w:spacing w:after="240" w:line="240" w:lineRule="auto"/>
      <w:ind w:left="0" w:firstLine="0"/>
      <w:jc w:val="both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.</dc:creator>
  <cp:keywords/>
  <dc:description/>
  <cp:lastModifiedBy>McElvenney, Claire</cp:lastModifiedBy>
  <cp:revision>2</cp:revision>
  <dcterms:created xsi:type="dcterms:W3CDTF">2021-10-21T09:42:00Z</dcterms:created>
  <dcterms:modified xsi:type="dcterms:W3CDTF">2021-10-21T09:42:00Z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75565859-7dcb-423f-9eb0-7c3fa3034832</vt:lpwstr>
  </property>
</Properties>
</file>